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jc w:val="left"/>
        <w:tblInd w:type="dxa" w:w="10773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20"/>
      </w:tblGrid>
      <w:tr>
        <w:trPr>
          <w:trHeight w:hRule="atLeast" w:val="419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УТВЕРЖДАЮ</w:t>
            </w:r>
          </w:p>
        </w:tc>
      </w:tr>
      <w:tr>
        <w:trPr>
          <w:trHeight w:hRule="atLeast" w:val="371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Глава муниципального</w:t>
            </w:r>
          </w:p>
          <w:p w14:paraId="0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образования Северский</w:t>
            </w:r>
          </w:p>
          <w:p w14:paraId="0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муниципальный район</w:t>
            </w:r>
          </w:p>
          <w:p w14:paraId="0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Краснодарского края</w:t>
            </w:r>
          </w:p>
          <w:p w14:paraId="1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</w:p>
        </w:tc>
      </w:tr>
      <w:tr>
        <w:trPr>
          <w:trHeight w:hRule="atLeast" w:val="1577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b w:val="1"/>
                <w:sz w:val="26"/>
              </w:rPr>
            </w:pPr>
            <w:bookmarkStart w:id="1" w:name="SIGNERSTAMP2"/>
            <w:r>
              <w:rPr>
                <w:color w:val="FF0000"/>
                <w:spacing w:val="0"/>
                <w:sz w:val="20"/>
              </w:rPr>
              <w:t>[Авто_Штамп_ЭП]</w:t>
            </w:r>
            <w:bookmarkEnd w:id="1"/>
          </w:p>
        </w:tc>
      </w:tr>
      <w:tr>
        <w:trPr>
          <w:trHeight w:hRule="atLeast" w:val="466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b w:val="1"/>
                <w:sz w:val="28"/>
              </w:rPr>
            </w:pPr>
            <w:bookmarkStart w:id="2" w:name="SIGNERNAME2"/>
            <w:r>
              <w:rPr>
                <w:b w:val="1"/>
                <w:color w:themeColor="text1" w:val="000000"/>
                <w:spacing w:val="0"/>
                <w:sz w:val="28"/>
              </w:rPr>
              <w:t>[Авто_Ф.И.О.]</w:t>
            </w:r>
            <w:bookmarkEnd w:id="2"/>
          </w:p>
        </w:tc>
      </w:tr>
    </w:tbl>
    <w:p w14:paraId="13000000">
      <w:pPr>
        <w:pStyle w:val="Style_4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497"/>
        <w:gridCol w:w="6095"/>
      </w:tblGrid>
      <w:tr>
        <w:trPr>
          <w:trHeight w:hRule="atLeast" w:val="366"/>
        </w:trPr>
        <w:tc>
          <w:tcPr>
            <w:tcW w:type="dxa" w:w="94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 xml:space="preserve">                                                                                                    </w:t>
            </w:r>
            <w:r>
              <w:rPr>
                <w:b w:val="1"/>
                <w:color w:val="000000"/>
                <w:spacing w:val="0"/>
                <w:sz w:val="28"/>
              </w:rPr>
              <w:t>ПЛАН  №</w:t>
            </w:r>
          </w:p>
        </w:tc>
        <w:tc>
          <w:tcPr>
            <w:tcW w:type="dxa" w:w="60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108"/>
            </w:tcMar>
          </w:tcPr>
          <w:p w14:paraId="15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left"/>
              <w:rPr>
                <w:b w:val="1"/>
                <w:sz w:val="28"/>
                <w:vertAlign w:val="superscript"/>
              </w:rPr>
            </w:pPr>
            <w:bookmarkStart w:id="3" w:name="REGNUMDATESTAMP"/>
            <w:r>
              <w:rPr>
                <w:color w:val="FF0000"/>
                <w:spacing w:val="0"/>
                <w:sz w:val="22"/>
              </w:rPr>
              <w:t>[Авто_рег.номер]</w:t>
            </w:r>
            <w:bookmarkEnd w:id="3"/>
          </w:p>
        </w:tc>
      </w:tr>
      <w:tr>
        <w:trPr>
          <w:trHeight w:hRule="atLeast" w:val="759"/>
        </w:trPr>
        <w:tc>
          <w:tcPr>
            <w:tcW w:type="dxa" w:w="1559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pStyle w:val="Style_4"/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основных мероприятий  администрации муниципального образования Северский муниципальный район</w:t>
            </w:r>
          </w:p>
          <w:p w14:paraId="17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Краснодарского края  с  17 по 23 августа 2026 года</w:t>
            </w:r>
          </w:p>
          <w:p w14:paraId="18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</w:p>
        </w:tc>
      </w:tr>
    </w:tbl>
    <w:p w14:paraId="19000000">
      <w:pPr>
        <w:pStyle w:val="Style_4"/>
        <w:widowControl w:val="1"/>
        <w:ind/>
        <w:jc w:val="center"/>
        <w:rPr>
          <w:b w:val="1"/>
          <w:sz w:val="6"/>
          <w:u w:val="single"/>
        </w:rPr>
      </w:pP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470"/>
        <w:gridCol w:w="5955"/>
        <w:gridCol w:w="3284"/>
        <w:gridCol w:w="2281"/>
        <w:gridCol w:w="2408"/>
      </w:tblGrid>
      <w:t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ДАТА, ВРЕМЯ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МЕРОПРИЯТИЯ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МЕСТО ПРОВЕДЕНИЯ</w:t>
            </w: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ФАМИЛИЯ РУКОВОДИТЕЛЯ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ОТВЕТСТВЕННЫЙ</w:t>
            </w:r>
          </w:p>
          <w:p w14:paraId="1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ЗА ПОДГОТОВКУ</w:t>
            </w:r>
          </w:p>
          <w:p w14:paraId="20000000">
            <w:pPr>
              <w:pStyle w:val="Style_4"/>
              <w:widowControl w:val="1"/>
              <w:ind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И ПРОВЕДЕНИЕ</w:t>
            </w:r>
          </w:p>
        </w:tc>
      </w:tr>
      <w:tr>
        <w:trPr>
          <w:trHeight w:hRule="atLeast" w:val="630"/>
        </w:trPr>
        <w:tc>
          <w:tcPr>
            <w:tcW w:type="dxa" w:w="153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  <w:p w14:paraId="22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17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понедельник)</w:t>
            </w:r>
          </w:p>
          <w:p w14:paraId="23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 </w:t>
            </w:r>
            <w:r>
              <w:rPr>
                <w:b w:val="1"/>
                <w:i w:val="1"/>
                <w:color w:val="000000"/>
                <w:sz w:val="28"/>
              </w:rPr>
              <w:t xml:space="preserve">День Воздушного  флота </w:t>
            </w:r>
            <w:r>
              <w:rPr>
                <w:b w:val="1"/>
                <w:i w:val="1"/>
                <w:color w:val="000000"/>
                <w:sz w:val="28"/>
              </w:rPr>
              <w:t>России.</w:t>
            </w:r>
          </w:p>
          <w:p w14:paraId="24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569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26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(10-24.08.2026)</w:t>
            </w:r>
          </w:p>
          <w:p w14:paraId="2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Плановая проверка размещения заказов            МБОУ  ООШ № 37</w:t>
            </w:r>
          </w:p>
          <w:p w14:paraId="29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хут. Новоивановский </w:t>
            </w:r>
          </w:p>
          <w:p w14:paraId="2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Широкая, 1</w:t>
            </w:r>
          </w:p>
          <w:p w14:paraId="2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Журавель О.М.</w:t>
            </w:r>
          </w:p>
        </w:tc>
      </w:tr>
      <w:tr>
        <w:trPr>
          <w:trHeight w:hRule="atLeast" w:val="569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3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3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3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3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3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3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Комплексный объезд полевых станов </w:t>
            </w:r>
            <w:r>
              <w:rPr>
                <w:color w:val="000000"/>
                <w:spacing w:val="0"/>
                <w:sz w:val="28"/>
              </w:rPr>
              <w:t xml:space="preserve"> по наведению порядка и постановке техники на  хранение. Проверка и соблюдение правил  подарной безопасности и соблюдение проведения  послеуборочного  комплекса    по заделке стерни и растительсных  останков </w:t>
            </w:r>
          </w:p>
          <w:p w14:paraId="37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«АФ Кубань»</w:t>
            </w:r>
          </w:p>
          <w:p w14:paraId="39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«Восход» </w:t>
            </w:r>
          </w:p>
          <w:p w14:paraId="3A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 «Рубин» </w:t>
            </w:r>
          </w:p>
          <w:p w14:paraId="3B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3C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3D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3E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559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4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(17-23.08.2026)</w:t>
            </w:r>
          </w:p>
          <w:p w14:paraId="4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  <w:p w14:paraId="4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Смоленское,</w:t>
            </w:r>
          </w:p>
          <w:p w14:paraId="4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Григорьевское,</w:t>
            </w:r>
          </w:p>
          <w:p w14:paraId="4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Северское,</w:t>
            </w:r>
          </w:p>
          <w:p w14:paraId="4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Азовское</w:t>
            </w:r>
            <w:r>
              <w:rPr>
                <w:color w:val="000000"/>
                <w:sz w:val="28"/>
              </w:rPr>
              <w:t xml:space="preserve"> поселения</w:t>
            </w: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5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(17-23.08.2026)</w:t>
            </w:r>
          </w:p>
          <w:p w14:paraId="5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5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5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 w14:paraId="5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Новодмитриевское,</w:t>
            </w:r>
          </w:p>
          <w:p w14:paraId="5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Григорьевское,</w:t>
            </w:r>
          </w:p>
          <w:p w14:paraId="5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Афипское, </w:t>
            </w:r>
            <w:r>
              <w:rPr>
                <w:color w:val="000000"/>
                <w:sz w:val="28"/>
              </w:rPr>
              <w:t>Ильское</w:t>
            </w:r>
          </w:p>
          <w:p w14:paraId="5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поселения </w:t>
            </w:r>
          </w:p>
          <w:p w14:paraId="5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5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5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6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(17-23.08.2026)</w:t>
            </w:r>
          </w:p>
          <w:p w14:paraId="6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6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6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6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  <w:p w14:paraId="6A000000">
            <w:pPr>
              <w:rPr>
                <w:color w:val="000000"/>
                <w:spacing w:val="0"/>
                <w:sz w:val="28"/>
              </w:rPr>
            </w:pPr>
          </w:p>
          <w:p w14:paraId="6B000000">
            <w:pPr>
              <w:rPr>
                <w:color w:val="000000"/>
                <w:spacing w:val="0"/>
                <w:sz w:val="28"/>
              </w:rPr>
            </w:pPr>
          </w:p>
          <w:p w14:paraId="6C000000">
            <w:pPr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Северское сельское поселение</w:t>
            </w:r>
          </w:p>
          <w:p w14:paraId="6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6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7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(17-23.08.2026)</w:t>
            </w:r>
          </w:p>
          <w:p w14:paraId="7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  <w:p w14:paraId="7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территория</w:t>
            </w:r>
          </w:p>
          <w:p w14:paraId="7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Краснодарского края,</w:t>
            </w:r>
          </w:p>
          <w:p w14:paraId="7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где имеется жилищный фонд, состоящий в муниципальной собственности</w:t>
            </w:r>
          </w:p>
          <w:p w14:paraId="7F00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10.00</w:t>
            </w:r>
          </w:p>
          <w:p w14:paraId="8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8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8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8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8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Встреча с доктором исторических наук,  профессором А.Н.Щербиной по вопросу ознакомления с архивными документами для  возможности применения  их  в литературных и научных  целях</w:t>
            </w:r>
          </w:p>
          <w:p w14:paraId="8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ст-ца  Северская  </w:t>
            </w:r>
          </w:p>
          <w:p w14:paraId="8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color w:val="000000"/>
                <w:sz w:val="28"/>
              </w:rPr>
              <w:t>ул. Чехова, 18</w:t>
            </w:r>
          </w:p>
          <w:p w14:paraId="8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8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8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8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Чернова М.Н.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pacing w:val="0"/>
                <w:sz w:val="28"/>
                <w:highlight w:val="white"/>
              </w:rPr>
            </w:pPr>
            <w:r>
              <w:rPr>
                <w:color w:val="000000"/>
                <w:spacing w:val="0"/>
                <w:sz w:val="28"/>
              </w:rPr>
              <w:t xml:space="preserve">14.00 </w:t>
            </w:r>
          </w:p>
          <w:p w14:paraId="93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pacing w:val="0"/>
                <w:sz w:val="28"/>
                <w:highlight w:val="white"/>
              </w:rPr>
            </w:pPr>
          </w:p>
          <w:p w14:paraId="95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Заседание Антитеррористической комиссии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highlight w:val="white"/>
              </w:rPr>
              <w:t>в</w:t>
            </w:r>
            <w:r>
              <w:rPr>
                <w:rFonts w:ascii="Times New Roman" w:hAnsi="Times New Roman"/>
                <w:color w:val="000000"/>
                <w:spacing w:val="0"/>
                <w:sz w:val="28"/>
                <w:highlight w:val="white"/>
              </w:rPr>
              <w:t xml:space="preserve"> муниципальном образовании Северский муниципальный  район Краснодарского края</w:t>
            </w:r>
          </w:p>
          <w:p w14:paraId="9700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rFonts w:ascii="Times New Roman" w:hAnsi="Times New Roman"/>
                <w:color w:val="000000"/>
                <w:spacing w:val="0"/>
                <w:sz w:val="28"/>
                <w:highlight w:val="white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ст-ца  Северская  </w:t>
            </w:r>
          </w:p>
          <w:p w14:paraId="9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Ленина, 69</w:t>
            </w:r>
          </w:p>
          <w:p w14:paraId="9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зал  заседаний </w:t>
            </w: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14.00</w:t>
            </w:r>
          </w:p>
          <w:p w14:paraId="9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Проверка готовности комбайнов и жаток  рисовых хозяйств к уборке риса урожая 2026 года 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«АФ Кубань»</w:t>
            </w:r>
          </w:p>
          <w:p w14:paraId="A1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  <w:p w14:paraId="A500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18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 xml:space="preserve">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 xml:space="preserve">вторник)  </w:t>
            </w:r>
          </w:p>
          <w:p w14:paraId="A6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географа. </w:t>
            </w:r>
          </w:p>
          <w:p w14:paraId="A7000000">
            <w:pPr>
              <w:rPr>
                <w:color w:val="000000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A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B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Проведение</w:t>
            </w:r>
            <w:r>
              <w:rPr>
                <w:color w:val="000000"/>
                <w:sz w:val="28"/>
              </w:rPr>
              <w:t xml:space="preserve"> краевого фестиваля «Кубанские каникулы - 2026» для несовершеннолетних, </w:t>
            </w:r>
            <w:r>
              <w:rPr>
                <w:color w:val="000000"/>
                <w:sz w:val="28"/>
              </w:rPr>
              <w:t xml:space="preserve">состоящих на профилактических учетах в органах и учреждениях системы профилактики безнадзорности и правонарушений несовершеннолетних на территории МО Северский муниципальный район Краснодарского края </w:t>
            </w:r>
          </w:p>
          <w:p w14:paraId="B2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ст-ца  Северская  </w:t>
            </w:r>
          </w:p>
          <w:p w14:paraId="B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Ленина, 108</w:t>
            </w:r>
          </w:p>
          <w:p w14:paraId="B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B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B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B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B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B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Куралесина Г.В.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BE000000">
            <w:pPr>
              <w:widowControl w:val="1"/>
              <w:ind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z w:val="24"/>
              </w:rPr>
              <w:t>(18-31.08.2026)</w:t>
            </w:r>
          </w:p>
          <w:p w14:paraId="B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C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Участие в XVII краевой выставке работ мастеров декоративно-прикладного, изобразительного, фотоискусства и народных ремесел  «Яблочный  Спас» </w:t>
            </w:r>
          </w:p>
          <w:p w14:paraId="C2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г. Краснодар  </w:t>
            </w:r>
          </w:p>
          <w:p w14:paraId="C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Рашпилевская, 32</w:t>
            </w:r>
          </w:p>
          <w:p w14:paraId="C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C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  <w:p w14:paraId="C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Куралесина Г.В.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C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C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Участие в муниципальном этапе краевого фестиваля «Кубанские  каникулы» </w:t>
            </w:r>
          </w:p>
          <w:p w14:paraId="CE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ст-ца  Северская  </w:t>
            </w:r>
          </w:p>
          <w:p w14:paraId="D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Ленина, 108</w:t>
            </w:r>
          </w:p>
          <w:p w14:paraId="D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Куралесина Г.В.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D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D6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D7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D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главой муниципального образования Северский муниципальный район Краснодарского края   А.Ю.Чеверевым</w:t>
            </w:r>
          </w:p>
          <w:p w14:paraId="D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D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D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 5</w:t>
            </w:r>
          </w:p>
          <w:p w14:paraId="D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DF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Савицкий О.Г.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10.00</w:t>
            </w:r>
          </w:p>
          <w:p w14:paraId="E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E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E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  <w:p w14:paraId="E7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Северская</w:t>
            </w:r>
          </w:p>
          <w:p w14:paraId="E9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Петровского, 4</w:t>
            </w:r>
          </w:p>
          <w:p w14:paraId="EA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  <w:p w14:paraId="EB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Журавель О.М.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10.00</w:t>
            </w:r>
          </w:p>
          <w:p w14:paraId="E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F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F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F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Участие в очном отборочном этапе просмотра программ творческих коллективов и отдельных исполнителей Всероссийского фольклорного конкурса «Казачий  круг»</w:t>
            </w:r>
          </w:p>
          <w:p w14:paraId="F4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г. Краснодар  </w:t>
            </w:r>
          </w:p>
          <w:p w14:paraId="F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Красная, 55</w:t>
            </w:r>
          </w:p>
          <w:p w14:paraId="F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  <w:p w14:paraId="F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F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Куралесина Г.В.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14.00</w:t>
            </w:r>
          </w:p>
          <w:p w14:paraId="F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  <w:p w14:paraId="F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Заседание коллегии управления  образования 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ст-ца Северская</w:t>
            </w:r>
          </w:p>
          <w:p w14:paraId="0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ул. Орджоникидзе, 2/2</w:t>
            </w:r>
          </w:p>
          <w:p w14:paraId="0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8"/>
              </w:rPr>
            </w:pPr>
          </w:p>
          <w:p w14:paraId="0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Мазько Л.В.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07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19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 xml:space="preserve">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 xml:space="preserve">среда)  </w:t>
            </w:r>
          </w:p>
          <w:p w14:paraId="08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Всемирный день гуманитарной помощи. Памятная дата военной истории Отечества.</w:t>
            </w:r>
          </w:p>
          <w:p w14:paraId="09010000">
            <w:pPr>
              <w:rPr>
                <w:color w:val="000000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0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0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0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Е.А.Алышевым</w:t>
            </w:r>
          </w:p>
          <w:p w14:paraId="0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1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1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 5</w:t>
            </w:r>
          </w:p>
          <w:p w14:paraId="1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10.00</w:t>
            </w:r>
          </w:p>
          <w:p w14:paraId="1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1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Пресечение стихийной торговли на при рыночной территории </w:t>
            </w:r>
          </w:p>
          <w:p w14:paraId="1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1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ул. Найманова, 1 </w:t>
            </w:r>
          </w:p>
          <w:p w14:paraId="1D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Журавель О.М.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12.00</w:t>
            </w:r>
          </w:p>
          <w:p w14:paraId="2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2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z w:val="28"/>
              </w:rPr>
              <w:t xml:space="preserve">Выездная рабочая встреча с руководителем  ООО "Апрель" </w:t>
            </w:r>
          </w:p>
          <w:p w14:paraId="24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ст-ца Смоленская </w:t>
            </w:r>
          </w:p>
          <w:p w14:paraId="2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М.Горького, 43 в</w:t>
            </w:r>
          </w:p>
          <w:p w14:paraId="27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Мартынов С.А.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</w:t>
            </w:r>
            <w:r>
              <w:rPr>
                <w:color w:val="000000"/>
                <w:sz w:val="28"/>
              </w:rPr>
              <w:t>.00</w:t>
            </w:r>
          </w:p>
          <w:p w14:paraId="2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2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2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Проведение IV Открытого  межмуниципального фестиваля-конкурса  гончарног8о  мастерства «Живая  глина» </w:t>
            </w:r>
          </w:p>
          <w:p w14:paraId="2F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ст-ца  Северская  </w:t>
            </w:r>
          </w:p>
          <w:p w14:paraId="3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Ленина, 108</w:t>
            </w:r>
          </w:p>
          <w:p w14:paraId="3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3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Куралесина Г.В.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>
              <w:rPr>
                <w:color w:val="000000"/>
                <w:sz w:val="28"/>
              </w:rPr>
              <w:t>6</w:t>
            </w:r>
            <w:r>
              <w:rPr>
                <w:color w:val="000000"/>
                <w:sz w:val="28"/>
              </w:rPr>
              <w:t>.00</w:t>
            </w:r>
          </w:p>
          <w:p w14:paraId="3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3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Проведение районного конкурса мастеров  декоративно – прикладного искусства и народных ремесел, выставка-ярмарка, творческие мастер-классы </w:t>
            </w:r>
          </w:p>
          <w:p w14:paraId="3A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ст-ца  Северская  </w:t>
            </w:r>
          </w:p>
          <w:p w14:paraId="3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Ленина, 108</w:t>
            </w:r>
          </w:p>
          <w:p w14:paraId="3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3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Куралесина Г.В.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17.00</w:t>
            </w:r>
          </w:p>
          <w:p w14:paraId="4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4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4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4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4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Молодежная акция, посвященная  православному празднику Преображение Господне (Яблочный  спас) </w:t>
            </w:r>
          </w:p>
          <w:p w14:paraId="48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49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4A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Северский район </w:t>
            </w:r>
          </w:p>
          <w:p w14:paraId="4C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4D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4E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4F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50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54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20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четверг)</w:t>
            </w:r>
          </w:p>
          <w:p w14:paraId="55010000">
            <w:pPr>
              <w:rPr>
                <w:color w:val="000000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5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5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Совещание с руководителями образовательных организаций </w:t>
            </w:r>
          </w:p>
          <w:p w14:paraId="5A010000">
            <w:pPr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5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132</w:t>
            </w:r>
          </w:p>
          <w:p w14:paraId="5D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Мазько Л.В.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6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6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6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6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6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6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Комплексный объезд полевых станов по наведению порядка и постановке техники на хранение. Проверка и соблюдение правил  пожарной безопасности и соблюдение  проведения послеуборочного комплекса по заделке стерни и растительных остатков  </w:t>
            </w:r>
          </w:p>
          <w:p w14:paraId="68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«Агросистема» </w:t>
            </w:r>
          </w:p>
          <w:p w14:paraId="6A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«Дубрава» </w:t>
            </w:r>
          </w:p>
          <w:p w14:paraId="6B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«Луч» </w:t>
            </w:r>
          </w:p>
          <w:p w14:paraId="6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6D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6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6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7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74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75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76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77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78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79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7A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7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7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7F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80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81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82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83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84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85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b w:val="1"/>
                <w:color w:val="000000"/>
                <w:sz w:val="20"/>
              </w:rPr>
            </w:pPr>
          </w:p>
          <w:p w14:paraId="89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21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(пятница)</w:t>
            </w:r>
          </w:p>
          <w:p w14:paraId="8A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Международный день памяти и поминовения жертв терроризма. </w:t>
            </w:r>
          </w:p>
          <w:p w14:paraId="8B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913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07.00</w:t>
            </w:r>
          </w:p>
          <w:p w14:paraId="8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8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Организационный выезд учащихся  организаций  дополнительного  образования в сфере культуры  в Тимашевский музей семьи Степановых 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г. Тимашевск </w:t>
            </w:r>
          </w:p>
          <w:p w14:paraId="9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Пионерская, 174</w:t>
            </w:r>
          </w:p>
          <w:p w14:paraId="9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9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Куралесина Г.В. </w:t>
            </w:r>
          </w:p>
        </w:tc>
      </w:tr>
      <w:tr>
        <w:trPr>
          <w:trHeight w:hRule="atLeast" w:val="913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08.30</w:t>
            </w:r>
          </w:p>
          <w:p w14:paraId="9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9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9901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Совещание с руководителями служб ЖКХ</w:t>
            </w:r>
          </w:p>
          <w:p w14:paraId="9B010000">
            <w:pPr>
              <w:rPr>
                <w:color w:val="000000"/>
                <w:spacing w:val="0"/>
                <w:sz w:val="28"/>
              </w:rPr>
            </w:pPr>
          </w:p>
          <w:p w14:paraId="9C010000">
            <w:pPr>
              <w:rPr>
                <w:color w:val="000000"/>
                <w:spacing w:val="0"/>
                <w:sz w:val="28"/>
              </w:rPr>
            </w:pPr>
          </w:p>
          <w:p w14:paraId="9D010000">
            <w:pPr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9F010000">
            <w:pPr>
              <w:pStyle w:val="Style_4"/>
              <w:widowControl w:val="1"/>
              <w:spacing w:after="0" w:before="0" w:line="240" w:lineRule="auto"/>
              <w:ind w:firstLine="0" w:left="0" w:right="168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A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№5</w:t>
            </w:r>
          </w:p>
          <w:p w14:paraId="A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0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913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A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A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A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К.В.Леуцкой</w:t>
            </w:r>
          </w:p>
          <w:p w14:paraId="A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A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A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 1</w:t>
            </w:r>
          </w:p>
          <w:p w14:paraId="A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</w:tc>
      </w:tr>
      <w:tr>
        <w:trPr>
          <w:trHeight w:hRule="atLeast" w:val="913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B1010000">
            <w:pPr>
              <w:widowControl w:val="1"/>
              <w:ind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z w:val="24"/>
              </w:rPr>
              <w:t>(21-22.08.2026)</w:t>
            </w:r>
          </w:p>
          <w:p w14:paraId="B2010000">
            <w:pPr>
              <w:widowControl w:val="1"/>
              <w:ind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Мероприятия, посвященные Дню флага Российской Федерации 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учреждения  культуры района </w:t>
            </w: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Куралесина Г.В. </w:t>
            </w:r>
          </w:p>
        </w:tc>
      </w:tr>
      <w:tr>
        <w:trPr>
          <w:trHeight w:hRule="atLeast" w:val="674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B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B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B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B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B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B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Комплексный объезд полевых станов по наведению порядка и постановке техники на хранение. Проверка и соблюдение правил  пожарной безопасности и соблюдение  проведения послеуборочного комплекса по заделке стерни и растительных остатков </w:t>
            </w:r>
          </w:p>
          <w:p w14:paraId="BF010000">
            <w:pPr>
              <w:widowControl w:val="1"/>
              <w:ind/>
              <w:jc w:val="both"/>
              <w:rPr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 xml:space="preserve"> 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ООО «Смоленское»</w:t>
            </w:r>
          </w:p>
          <w:p w14:paraId="C1010000">
            <w:pPr>
              <w:ind/>
              <w:jc w:val="center"/>
              <w:rPr>
                <w:color w:val="000000"/>
                <w:sz w:val="28"/>
              </w:rPr>
            </w:pPr>
          </w:p>
          <w:p w14:paraId="C2010000">
            <w:pPr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C3010000">
            <w:pPr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C4010000">
            <w:pPr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C5010000">
            <w:pPr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C6010000">
            <w:pPr>
              <w:ind/>
              <w:jc w:val="center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11.30</w:t>
            </w:r>
          </w:p>
          <w:p w14:paraId="C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CB010000">
            <w:pPr>
              <w:widowControl w:val="1"/>
              <w:ind/>
              <w:jc w:val="center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Мониторинг санитарного состояния на территории городских и сельских поселений</w:t>
            </w:r>
          </w:p>
          <w:p w14:paraId="CD01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городские и сельские поселения</w:t>
            </w:r>
          </w:p>
          <w:p w14:paraId="CF010000">
            <w:pPr>
              <w:widowControl w:val="1"/>
              <w:ind/>
              <w:jc w:val="center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D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D4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D5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D6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D7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D8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D9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D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D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DE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DF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E0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E1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E2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555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E6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22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(суббота)</w:t>
            </w:r>
          </w:p>
          <w:p w14:paraId="E7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Государственного флага РФ</w:t>
            </w:r>
            <w:r>
              <w:rPr>
                <w:b w:val="1"/>
                <w:i w:val="1"/>
                <w:color w:val="000000"/>
                <w:sz w:val="28"/>
              </w:rPr>
              <w:t xml:space="preserve">. Дни Республики Адыгея в Краснодарском крае </w:t>
            </w:r>
            <w:r>
              <w:rPr>
                <w:i w:val="1"/>
                <w:color w:val="000000"/>
                <w:sz w:val="28"/>
              </w:rPr>
              <w:t>(22,24)</w:t>
            </w:r>
          </w:p>
          <w:p w14:paraId="E8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охраны объектов культурного наследия Краснодарского края.</w:t>
            </w:r>
          </w:p>
          <w:p w14:paraId="E9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города-курорта Геленджик, День Гулькевичского района.</w:t>
            </w:r>
          </w:p>
          <w:p w14:paraId="EA010000">
            <w:pPr>
              <w:rPr>
                <w:color w:val="000000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EC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  <w:p w14:paraId="E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1"/>
              <w:ind w:left="-42" w:right="6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Участие в соревнованиях «Шахматный  Фестиваль «Ейский Дебют»</w:t>
            </w:r>
          </w:p>
          <w:p w14:paraId="EF010000">
            <w:pPr>
              <w:widowControl w:val="1"/>
              <w:ind w:left="-42" w:right="62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г. Ейск </w:t>
            </w:r>
          </w:p>
          <w:p w14:paraId="F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ул. Пляжная 2/24</w:t>
            </w:r>
          </w:p>
          <w:p w14:paraId="F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Клименко С.В. 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F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F7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F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Участие в краевом фестивале традиционной  народной культуры «Казачья слава», работа  подворья «Волысьсног»</w:t>
            </w:r>
          </w:p>
          <w:p w14:paraId="FA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Темрюкский район </w:t>
            </w:r>
          </w:p>
          <w:p w14:paraId="F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Тамань</w:t>
            </w:r>
          </w:p>
          <w:p w14:paraId="F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Лебедева, 102</w:t>
            </w:r>
          </w:p>
          <w:p w14:paraId="F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Куралесина Г.В.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09.30</w:t>
            </w:r>
          </w:p>
          <w:p w14:paraId="02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03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Торжественное поднятие флага Российской Федерации </w:t>
            </w:r>
          </w:p>
          <w:p w14:paraId="0502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ст-ца  Северская </w:t>
            </w:r>
          </w:p>
          <w:p w14:paraId="07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ул. Таманская, 20а </w:t>
            </w:r>
          </w:p>
          <w:p w14:paraId="08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rPr>
                <w:color w:val="000000"/>
              </w:rPr>
            </w:pPr>
            <w:r>
              <w:rPr>
                <w:color w:val="000000"/>
                <w:sz w:val="28"/>
              </w:rPr>
              <w:t>Куралесина Г.В.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10.30</w:t>
            </w:r>
          </w:p>
          <w:p w14:paraId="0C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Проведение флеш-моба «Флаг моего государства» </w:t>
            </w:r>
          </w:p>
          <w:p w14:paraId="0E02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ст-ца  Северская </w:t>
            </w:r>
          </w:p>
          <w:p w14:paraId="10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ул. Ленина, 61 </w:t>
            </w:r>
          </w:p>
          <w:p w14:paraId="11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Куралесина Г.В.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11.00</w:t>
            </w:r>
          </w:p>
          <w:p w14:paraId="15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16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17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Молодежные акции, посвященные Дню Государственного флага Российской Федерации</w:t>
            </w:r>
          </w:p>
          <w:p w14:paraId="19020000">
            <w:pPr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Северский район </w:t>
            </w:r>
          </w:p>
          <w:p w14:paraId="1B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1C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1D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21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22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23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24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25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26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27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28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2B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2C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2D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2E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2F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30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31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3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Лавренова О.А.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36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23 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(воскресенье)</w:t>
            </w:r>
          </w:p>
          <w:p w14:paraId="37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разгрома советскими войсками немецко-фашистских  войск в Курской битве </w:t>
            </w:r>
            <w:r>
              <w:rPr>
                <w:i w:val="1"/>
                <w:color w:val="000000"/>
                <w:sz w:val="28"/>
              </w:rPr>
              <w:t>(1943)</w:t>
            </w:r>
          </w:p>
          <w:p w14:paraId="38020000">
            <w:pPr>
              <w:rPr>
                <w:color w:val="000000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3A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3B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3C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3D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3E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3F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40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41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44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45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4602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702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802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902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A02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B02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C02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D02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</w:tbl>
    <w:p w14:paraId="50020000">
      <w:pPr>
        <w:pStyle w:val="Style_4"/>
        <w:rPr>
          <w:sz w:val="28"/>
        </w:rPr>
      </w:pPr>
    </w:p>
    <w:p w14:paraId="51020000">
      <w:pPr>
        <w:pStyle w:val="Style_4"/>
        <w:rPr>
          <w:sz w:val="28"/>
        </w:rPr>
      </w:pP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993"/>
        <w:gridCol w:w="5427"/>
        <w:gridCol w:w="4374"/>
      </w:tblGrid>
      <w:tr>
        <w:trPr>
          <w:trHeight w:hRule="atLeast" w:val="1460"/>
        </w:trPr>
        <w:tc>
          <w:tcPr>
            <w:tcW w:type="dxa" w:w="599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 xml:space="preserve">Заместитель главы  администрации </w:t>
            </w:r>
          </w:p>
        </w:tc>
        <w:tc>
          <w:tcPr>
            <w:tcW w:type="dxa" w:w="542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bookmarkStart w:id="4" w:name="SIGNERSTAMP1"/>
            <w:r>
              <w:rPr>
                <w:color w:val="FF0000"/>
                <w:spacing w:val="0"/>
                <w:sz w:val="20"/>
              </w:rPr>
              <w:t>[Авто_Штамп_ЭП]</w:t>
            </w:r>
            <w:bookmarkEnd w:id="4"/>
          </w:p>
        </w:tc>
        <w:tc>
          <w:tcPr>
            <w:tcW w:type="dxa" w:w="437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4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right"/>
              <w:rPr>
                <w:color w:themeColor="text1" w:val="000000"/>
                <w:sz w:val="28"/>
              </w:rPr>
            </w:pPr>
            <w:bookmarkStart w:id="5" w:name="SIGNERNAME1"/>
            <w:r>
              <w:rPr>
                <w:color w:themeColor="text1" w:val="000000"/>
                <w:spacing w:val="0"/>
                <w:sz w:val="28"/>
              </w:rPr>
              <w:t>[Авто_Ф.И.О.]</w:t>
            </w:r>
            <w:bookmarkEnd w:id="5"/>
          </w:p>
        </w:tc>
      </w:tr>
    </w:tbl>
    <w:p w14:paraId="55020000">
      <w:pPr>
        <w:pStyle w:val="Style_4"/>
        <w:rPr>
          <w:sz w:val="28"/>
        </w:rPr>
      </w:pPr>
    </w:p>
    <w:p w14:paraId="56020000">
      <w:pPr>
        <w:pStyle w:val="Style_4"/>
        <w:rPr>
          <w:sz w:val="28"/>
        </w:rPr>
      </w:pPr>
    </w:p>
    <w:p w14:paraId="57020000">
      <w:pPr>
        <w:pStyle w:val="Style_4"/>
        <w:rPr>
          <w:sz w:val="28"/>
        </w:rPr>
      </w:pPr>
      <w:bookmarkStart w:id="6" w:name="_GoBack"/>
      <w:bookmarkEnd w:id="6"/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type w:val="nextPage"/>
      <w:pgSz w:h="11906" w:orient="landscape" w:w="16838"/>
      <w:pgMar w:bottom="720" w:footer="505" w:gutter="0" w:header="1259" w:left="720" w:right="720" w:top="1316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rPr>
        <w:sz w:val="18"/>
      </w:rPr>
    </w:pPr>
    <w:r>
      <w:rPr>
        <w:sz w:val="18"/>
      </w:rPr>
      <w:t>Исп. Черных Татьяна Михайловна 2-52-15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rPr>
        <w:sz w:val="18"/>
      </w:rPr>
    </w:pPr>
    <w:r>
      <w:rPr>
        <w:sz w:val="18"/>
      </w:rPr>
      <w:t>Исп. Черных Татьяна Михайловна 2-52-15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widowControl w:val="1"/>
                            <w:ind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5000000">
                          <w:pPr>
                            <w:pStyle w:val="Style_1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43205" cy="17399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4320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1"/>
                            <w:widowControl w:val="1"/>
                            <w:ind w:firstLine="0" w:left="0" w:right="360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 w:firstLine="0" w:left="0"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widowControl w:val="1"/>
                            <w:ind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pacing w:val="0"/>
      <w:sz w:val="24"/>
    </w:rPr>
  </w:style>
  <w:style w:styleId="Style_6" w:type="paragraph">
    <w:name w:val="toc 2"/>
    <w:next w:val="Style_4"/>
    <w:link w:val="Style_6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2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Heading 41"/>
    <w:link w:val="Style_7_ch"/>
    <w:rPr>
      <w:rFonts w:ascii="XO Thames" w:hAnsi="XO Thames"/>
      <w:b w:val="1"/>
      <w:sz w:val="24"/>
    </w:rPr>
  </w:style>
  <w:style w:styleId="Style_7_ch" w:type="character">
    <w:name w:val="Heading 41"/>
    <w:link w:val="Style_7"/>
    <w:rPr>
      <w:rFonts w:ascii="XO Thames" w:hAnsi="XO Thames"/>
      <w:b w:val="1"/>
      <w:sz w:val="24"/>
    </w:rPr>
  </w:style>
  <w:style w:styleId="Style_8" w:type="paragraph">
    <w:name w:val="Heading 51"/>
    <w:link w:val="Style_8_ch"/>
    <w:rPr>
      <w:rFonts w:ascii="XO Thames" w:hAnsi="XO Thames"/>
      <w:b w:val="1"/>
      <w:sz w:val="22"/>
    </w:rPr>
  </w:style>
  <w:style w:styleId="Style_8_ch" w:type="character">
    <w:name w:val="Heading 51"/>
    <w:link w:val="Style_8"/>
    <w:rPr>
      <w:rFonts w:ascii="XO Thames" w:hAnsi="XO Thames"/>
      <w:b w:val="1"/>
      <w:sz w:val="22"/>
    </w:rPr>
  </w:style>
  <w:style w:styleId="Style_9" w:type="paragraph">
    <w:name w:val="Указатель (user)"/>
    <w:basedOn w:val="Style_4"/>
    <w:link w:val="Style_9_ch"/>
    <w:rPr>
      <w:rFonts w:ascii="PT Astra Serif" w:hAnsi="PT Astra Serif"/>
    </w:rPr>
  </w:style>
  <w:style w:styleId="Style_9_ch" w:type="character">
    <w:name w:val="Указатель (user)"/>
    <w:basedOn w:val="Style_4_ch"/>
    <w:link w:val="Style_9"/>
    <w:rPr>
      <w:rFonts w:ascii="PT Astra Serif" w:hAnsi="PT Astra Serif"/>
    </w:rPr>
  </w:style>
  <w:style w:styleId="Style_10" w:type="paragraph">
    <w:name w:val="toc 4"/>
    <w:next w:val="Style_4"/>
    <w:link w:val="Style_10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4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Header and Footer2"/>
    <w:basedOn w:val="Style_4"/>
    <w:link w:val="Style_11_ch"/>
  </w:style>
  <w:style w:styleId="Style_11_ch" w:type="character">
    <w:name w:val="Header and Footer2"/>
    <w:basedOn w:val="Style_4_ch"/>
    <w:link w:val="Style_11"/>
  </w:style>
  <w:style w:styleId="Style_12" w:type="paragraph">
    <w:name w:val="toc 6"/>
    <w:next w:val="Style_4"/>
    <w:link w:val="Style_12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6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toc 7"/>
    <w:next w:val="Style_4"/>
    <w:link w:val="Style_13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toc 7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Содержимое таблицы (user)"/>
    <w:basedOn w:val="Style_4"/>
    <w:link w:val="Style_14_ch"/>
    <w:pPr>
      <w:widowControl w:val="0"/>
      <w:ind/>
    </w:pPr>
  </w:style>
  <w:style w:styleId="Style_14_ch" w:type="character">
    <w:name w:val="Содержимое таблицы (user)"/>
    <w:basedOn w:val="Style_4_ch"/>
    <w:link w:val="Style_14"/>
  </w:style>
  <w:style w:styleId="Style_15" w:type="paragraph">
    <w:name w:val="Contents 5"/>
    <w:link w:val="Style_15_ch"/>
    <w:rPr>
      <w:rFonts w:ascii="XO Thames" w:hAnsi="XO Thames"/>
      <w:sz w:val="28"/>
    </w:rPr>
  </w:style>
  <w:style w:styleId="Style_15_ch" w:type="character">
    <w:name w:val="Contents 5"/>
    <w:link w:val="Style_15"/>
    <w:rPr>
      <w:rFonts w:ascii="XO Thames" w:hAnsi="XO Thames"/>
      <w:sz w:val="28"/>
    </w:rPr>
  </w:style>
  <w:style w:styleId="Style_16" w:type="paragraph">
    <w:name w:val="Содержимое таблицы"/>
    <w:basedOn w:val="Style_4"/>
    <w:link w:val="Style_16_ch"/>
    <w:pPr>
      <w:widowControl w:val="0"/>
      <w:ind/>
    </w:pPr>
  </w:style>
  <w:style w:styleId="Style_16_ch" w:type="character">
    <w:name w:val="Содержимое таблицы"/>
    <w:basedOn w:val="Style_4_ch"/>
    <w:link w:val="Style_16"/>
  </w:style>
  <w:style w:styleId="Style_17" w:type="paragraph">
    <w:name w:val="Heading 21"/>
    <w:link w:val="Style_17_ch"/>
    <w:rPr>
      <w:b w:val="1"/>
      <w:sz w:val="26"/>
    </w:rPr>
  </w:style>
  <w:style w:styleId="Style_17_ch" w:type="character">
    <w:name w:val="Heading 21"/>
    <w:link w:val="Style_17"/>
    <w:rPr>
      <w:b w:val="1"/>
      <w:sz w:val="26"/>
    </w:rPr>
  </w:style>
  <w:style w:styleId="Style_18" w:type="paragraph">
    <w:name w:val="End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basedOn w:val="Style_4"/>
    <w:next w:val="Style_4"/>
    <w:link w:val="Style_19_ch"/>
    <w:uiPriority w:val="9"/>
    <w:qFormat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19_ch" w:type="character">
    <w:name w:val="heading 3"/>
    <w:basedOn w:val="Style_4_ch"/>
    <w:link w:val="Style_19"/>
    <w:rPr>
      <w:rFonts w:ascii="Calibri Light" w:hAnsi="Calibri Light"/>
      <w:b w:val="1"/>
      <w:sz w:val="26"/>
    </w:rPr>
  </w:style>
  <w:style w:styleId="Style_20" w:type="paragraph">
    <w:name w:val="Header and Footer4"/>
    <w:basedOn w:val="Style_4"/>
    <w:link w:val="Style_20_ch"/>
  </w:style>
  <w:style w:styleId="Style_20_ch" w:type="character">
    <w:name w:val="Header and Footer4"/>
    <w:basedOn w:val="Style_4_ch"/>
    <w:link w:val="Style_20"/>
  </w:style>
  <w:style w:styleId="Style_21" w:type="paragraph">
    <w:name w:val="Footnote1"/>
    <w:link w:val="Style_2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1_ch" w:type="character">
    <w:name w:val="Footnote1"/>
    <w:link w:val="Style_21"/>
    <w:rPr>
      <w:rFonts w:ascii="XO Thames" w:hAnsi="XO Thames"/>
      <w:color w:val="000000"/>
      <w:spacing w:val="0"/>
      <w:sz w:val="22"/>
    </w:rPr>
  </w:style>
  <w:style w:styleId="Style_22" w:type="paragraph">
    <w:name w:val="Заголовок таблицы"/>
    <w:basedOn w:val="Style_16"/>
    <w:link w:val="Style_22_ch"/>
    <w:pPr>
      <w:widowControl w:val="1"/>
      <w:ind/>
      <w:jc w:val="center"/>
    </w:pPr>
    <w:rPr>
      <w:b w:val="1"/>
    </w:rPr>
  </w:style>
  <w:style w:styleId="Style_22_ch" w:type="character">
    <w:name w:val="Заголовок таблицы"/>
    <w:basedOn w:val="Style_16_ch"/>
    <w:link w:val="Style_22"/>
    <w:rPr>
      <w:b w:val="1"/>
    </w:rPr>
  </w:style>
  <w:style w:styleId="Style_23" w:type="paragraph">
    <w:name w:val="Title1"/>
    <w:link w:val="Style_23_ch"/>
    <w:rPr>
      <w:rFonts w:ascii="XO Thames" w:hAnsi="XO Thames"/>
      <w:b w:val="1"/>
      <w:caps w:val="1"/>
      <w:sz w:val="40"/>
    </w:rPr>
  </w:style>
  <w:style w:styleId="Style_23_ch" w:type="character">
    <w:name w:val="Title1"/>
    <w:link w:val="Style_23"/>
    <w:rPr>
      <w:rFonts w:ascii="XO Thames" w:hAnsi="XO Thames"/>
      <w:b w:val="1"/>
      <w:caps w:val="1"/>
      <w:sz w:val="40"/>
    </w:rPr>
  </w:style>
  <w:style w:styleId="Style_24" w:type="paragraph">
    <w:name w:val="annotation text"/>
    <w:basedOn w:val="Style_4"/>
    <w:link w:val="Style_24_ch"/>
    <w:rPr>
      <w:sz w:val="20"/>
    </w:rPr>
  </w:style>
  <w:style w:styleId="Style_24_ch" w:type="character">
    <w:name w:val="annotation text"/>
    <w:basedOn w:val="Style_4_ch"/>
    <w:link w:val="Style_24"/>
    <w:rPr>
      <w:sz w:val="20"/>
    </w:rPr>
  </w:style>
  <w:style w:styleId="Style_25" w:type="paragraph">
    <w:name w:val="Header and Footer1"/>
    <w:link w:val="Style_25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5_ch" w:type="character">
    <w:name w:val="Header and Footer1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List"/>
    <w:basedOn w:val="Style_27"/>
    <w:link w:val="Style_26_ch"/>
    <w:rPr>
      <w:rFonts w:ascii="PT Astra Serif" w:hAnsi="PT Astra Serif"/>
    </w:rPr>
  </w:style>
  <w:style w:styleId="Style_26_ch" w:type="character">
    <w:name w:val="List"/>
    <w:basedOn w:val="Style_27_ch"/>
    <w:link w:val="Style_26"/>
    <w:rPr>
      <w:rFonts w:ascii="PT Astra Serif" w:hAnsi="PT Astra Serif"/>
    </w:rPr>
  </w:style>
  <w:style w:styleId="Style_28" w:type="paragraph">
    <w:name w:val="Contents 8"/>
    <w:link w:val="Style_28_ch"/>
    <w:rPr>
      <w:rFonts w:ascii="XO Thames" w:hAnsi="XO Thames"/>
      <w:sz w:val="28"/>
    </w:rPr>
  </w:style>
  <w:style w:styleId="Style_28_ch" w:type="character">
    <w:name w:val="Contents 8"/>
    <w:link w:val="Style_28"/>
    <w:rPr>
      <w:rFonts w:ascii="XO Thames" w:hAnsi="XO Thames"/>
      <w:sz w:val="28"/>
    </w:rPr>
  </w:style>
  <w:style w:styleId="Style_29" w:type="paragraph">
    <w:name w:val="Heading 11"/>
    <w:link w:val="Style_29_ch"/>
    <w:rPr>
      <w:rFonts w:ascii="Cambria" w:hAnsi="Cambria"/>
      <w:b w:val="1"/>
      <w:sz w:val="32"/>
    </w:rPr>
  </w:style>
  <w:style w:styleId="Style_29_ch" w:type="character">
    <w:name w:val="Heading 11"/>
    <w:link w:val="Style_29"/>
    <w:rPr>
      <w:rFonts w:ascii="Cambria" w:hAnsi="Cambria"/>
      <w:b w:val="1"/>
      <w:sz w:val="32"/>
    </w:rPr>
  </w:style>
  <w:style w:styleId="Style_30" w:type="paragraph">
    <w:name w:val="Заголовок (user)"/>
    <w:basedOn w:val="Style_4"/>
    <w:next w:val="Style_27"/>
    <w:link w:val="Style_30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0_ch" w:type="character">
    <w:name w:val="Заголовок (user)"/>
    <w:basedOn w:val="Style_4_ch"/>
    <w:link w:val="Style_30"/>
    <w:rPr>
      <w:rFonts w:ascii="PT Astra Serif" w:hAnsi="PT Astra Serif"/>
      <w:sz w:val="28"/>
    </w:rPr>
  </w:style>
  <w:style w:styleId="Style_31" w:type="paragraph">
    <w:name w:val="Заголовок"/>
    <w:basedOn w:val="Style_4"/>
    <w:next w:val="Style_27"/>
    <w:link w:val="Style_3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1_ch" w:type="character">
    <w:name w:val="Заголовок"/>
    <w:basedOn w:val="Style_4_ch"/>
    <w:link w:val="Style_31"/>
    <w:rPr>
      <w:rFonts w:ascii="PT Astra Serif" w:hAnsi="PT Astra Serif"/>
      <w:sz w:val="28"/>
    </w:rPr>
  </w:style>
  <w:style w:styleId="Style_32" w:type="paragraph">
    <w:name w:val="ConsPlusNormal1"/>
    <w:link w:val="Style_32_ch"/>
    <w:pPr>
      <w:widowControl w:val="0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0"/>
    </w:rPr>
  </w:style>
  <w:style w:styleId="Style_32_ch" w:type="character">
    <w:name w:val="ConsPlusNormal1"/>
    <w:link w:val="Style_32"/>
    <w:rPr>
      <w:rFonts w:ascii="Arial" w:hAnsi="Arial"/>
      <w:color w:val="000000"/>
      <w:spacing w:val="0"/>
      <w:sz w:val="20"/>
    </w:rPr>
  </w:style>
  <w:style w:styleId="Style_33" w:type="paragraph">
    <w:name w:val="Emphasis"/>
    <w:link w:val="Style_33_ch"/>
    <w:rPr>
      <w:i w:val="1"/>
    </w:rPr>
  </w:style>
  <w:style w:styleId="Style_33_ch" w:type="character">
    <w:name w:val="Emphasis"/>
    <w:link w:val="Style_33"/>
    <w:rPr>
      <w:i w:val="1"/>
    </w:rPr>
  </w:style>
  <w:style w:styleId="Style_34" w:type="paragraph">
    <w:name w:val="page number"/>
    <w:basedOn w:val="Style_35"/>
    <w:link w:val="Style_34_ch"/>
  </w:style>
  <w:style w:styleId="Style_34_ch" w:type="character">
    <w:name w:val="page number"/>
    <w:basedOn w:val="Style_35_ch"/>
    <w:link w:val="Style_34"/>
  </w:style>
  <w:style w:styleId="Style_36" w:type="paragraph">
    <w:name w:val="Contents 1"/>
    <w:link w:val="Style_36_ch"/>
    <w:rPr>
      <w:rFonts w:ascii="XO Thames" w:hAnsi="XO Thames"/>
      <w:b w:val="1"/>
      <w:sz w:val="28"/>
    </w:rPr>
  </w:style>
  <w:style w:styleId="Style_36_ch" w:type="character">
    <w:name w:val="Contents 1"/>
    <w:link w:val="Style_36"/>
    <w:rPr>
      <w:rFonts w:ascii="XO Thames" w:hAnsi="XO Thames"/>
      <w:b w:val="1"/>
      <w:sz w:val="28"/>
    </w:rPr>
  </w:style>
  <w:style w:styleId="Style_37" w:type="paragraph">
    <w:name w:val="Footer1"/>
    <w:link w:val="Style_37_ch"/>
  </w:style>
  <w:style w:styleId="Style_37_ch" w:type="character">
    <w:name w:val="Footer1"/>
    <w:link w:val="Style_37"/>
  </w:style>
  <w:style w:styleId="Style_38" w:type="paragraph">
    <w:name w:val="Contents 9"/>
    <w:link w:val="Style_38_ch"/>
    <w:rPr>
      <w:rFonts w:ascii="XO Thames" w:hAnsi="XO Thames"/>
      <w:sz w:val="28"/>
    </w:rPr>
  </w:style>
  <w:style w:styleId="Style_38_ch" w:type="character">
    <w:name w:val="Contents 9"/>
    <w:link w:val="Style_38"/>
    <w:rPr>
      <w:rFonts w:ascii="XO Thames" w:hAnsi="XO Thames"/>
      <w:sz w:val="28"/>
    </w:rPr>
  </w:style>
  <w:style w:styleId="Style_39" w:type="paragraph">
    <w:name w:val="toc 3"/>
    <w:next w:val="Style_4"/>
    <w:link w:val="Style_39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toc 3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Contents 7"/>
    <w:link w:val="Style_40_ch"/>
    <w:rPr>
      <w:rFonts w:ascii="XO Thames" w:hAnsi="XO Thames"/>
      <w:sz w:val="28"/>
    </w:rPr>
  </w:style>
  <w:style w:styleId="Style_40_ch" w:type="character">
    <w:name w:val="Contents 7"/>
    <w:link w:val="Style_40"/>
    <w:rPr>
      <w:rFonts w:ascii="XO Thames" w:hAnsi="XO Thames"/>
      <w:sz w:val="28"/>
    </w:rPr>
  </w:style>
  <w:style w:styleId="Style_41" w:type="paragraph">
    <w:name w:val="annotation subject1"/>
    <w:basedOn w:val="Style_24"/>
    <w:next w:val="Style_24"/>
    <w:link w:val="Style_41_ch"/>
    <w:rPr>
      <w:b w:val="1"/>
    </w:rPr>
  </w:style>
  <w:style w:styleId="Style_41_ch" w:type="character">
    <w:name w:val="annotation subject1"/>
    <w:basedOn w:val="Style_24_ch"/>
    <w:link w:val="Style_41"/>
    <w:rPr>
      <w:b w:val="1"/>
    </w:rPr>
  </w:style>
  <w:style w:styleId="Style_1" w:type="paragraph">
    <w:name w:val="header"/>
    <w:basedOn w:val="Style_4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42" w:type="paragraph">
    <w:name w:val="Contents 3"/>
    <w:link w:val="Style_42_ch"/>
    <w:rPr>
      <w:rFonts w:ascii="XO Thames" w:hAnsi="XO Thames"/>
      <w:sz w:val="28"/>
    </w:rPr>
  </w:style>
  <w:style w:styleId="Style_42_ch" w:type="character">
    <w:name w:val="Contents 3"/>
    <w:link w:val="Style_42"/>
    <w:rPr>
      <w:rFonts w:ascii="XO Thames" w:hAnsi="XO Thames"/>
      <w:sz w:val="28"/>
    </w:rPr>
  </w:style>
  <w:style w:styleId="Style_43" w:type="paragraph">
    <w:name w:val="Содержимое врезки (user)"/>
    <w:basedOn w:val="Style_4"/>
    <w:link w:val="Style_43_ch"/>
  </w:style>
  <w:style w:styleId="Style_43_ch" w:type="character">
    <w:name w:val="Содержимое врезки (user)"/>
    <w:basedOn w:val="Style_4_ch"/>
    <w:link w:val="Style_43"/>
  </w:style>
  <w:style w:styleId="Style_44" w:type="paragraph">
    <w:name w:val="heading 5"/>
    <w:next w:val="Style_4"/>
    <w:link w:val="Style_4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4_ch" w:type="character">
    <w:name w:val="heading 5"/>
    <w:link w:val="Style_44"/>
    <w:rPr>
      <w:rFonts w:ascii="XO Thames" w:hAnsi="XO Thames"/>
      <w:b w:val="1"/>
      <w:color w:val="000000"/>
      <w:spacing w:val="0"/>
      <w:sz w:val="22"/>
    </w:rPr>
  </w:style>
  <w:style w:styleId="Style_45" w:type="paragraph">
    <w:name w:val="ConsPlusTitle1"/>
    <w:link w:val="Style_45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2"/>
    </w:rPr>
  </w:style>
  <w:style w:styleId="Style_45_ch" w:type="character">
    <w:name w:val="ConsPlusTitle1"/>
    <w:link w:val="Style_45"/>
    <w:rPr>
      <w:rFonts w:ascii="Calibri" w:hAnsi="Calibri"/>
      <w:b w:val="1"/>
      <w:color w:val="000000"/>
      <w:spacing w:val="0"/>
      <w:sz w:val="22"/>
    </w:rPr>
  </w:style>
  <w:style w:styleId="Style_46" w:type="paragraph">
    <w:name w:val="heading 1"/>
    <w:basedOn w:val="Style_4"/>
    <w:next w:val="Style_4"/>
    <w:link w:val="Style_46_ch"/>
    <w:uiPriority w:val="9"/>
    <w:qFormat/>
    <w:pPr>
      <w:keepNext w:val="1"/>
      <w:widowControl w:val="1"/>
      <w:spacing w:after="60" w:before="240"/>
      <w:ind/>
      <w:outlineLvl w:val="0"/>
    </w:pPr>
    <w:rPr>
      <w:rFonts w:ascii="Cambria" w:hAnsi="Cambria"/>
      <w:b w:val="1"/>
      <w:sz w:val="32"/>
    </w:rPr>
  </w:style>
  <w:style w:styleId="Style_46_ch" w:type="character">
    <w:name w:val="heading 1"/>
    <w:basedOn w:val="Style_4_ch"/>
    <w:link w:val="Style_46"/>
    <w:rPr>
      <w:rFonts w:ascii="Cambria" w:hAnsi="Cambria"/>
      <w:b w:val="1"/>
      <w:sz w:val="32"/>
    </w:rPr>
  </w:style>
  <w:style w:styleId="Style_47" w:type="paragraph">
    <w:name w:val="apple-converted-space1"/>
    <w:basedOn w:val="Style_35"/>
    <w:link w:val="Style_47_ch"/>
  </w:style>
  <w:style w:styleId="Style_47_ch" w:type="character">
    <w:name w:val="apple-converted-space1"/>
    <w:basedOn w:val="Style_35_ch"/>
    <w:link w:val="Style_47"/>
  </w:style>
  <w:style w:styleId="Style_48" w:type="paragraph">
    <w:name w:val="Указатель"/>
    <w:basedOn w:val="Style_4"/>
    <w:link w:val="Style_48_ch"/>
    <w:rPr>
      <w:rFonts w:ascii="PT Astra Serif" w:hAnsi="PT Astra Serif"/>
    </w:rPr>
  </w:style>
  <w:style w:styleId="Style_48_ch" w:type="character">
    <w:name w:val="Указатель"/>
    <w:basedOn w:val="Style_4_ch"/>
    <w:link w:val="Style_48"/>
    <w:rPr>
      <w:rFonts w:ascii="PT Astra Serif" w:hAnsi="PT Astra Serif"/>
    </w:rPr>
  </w:style>
  <w:style w:styleId="Style_49" w:type="paragraph">
    <w:name w:val="Hyperlink"/>
    <w:link w:val="Style_49_ch"/>
    <w:rPr>
      <w:color w:val="0000FF"/>
      <w:u w:val="single"/>
    </w:rPr>
  </w:style>
  <w:style w:styleId="Style_49_ch" w:type="character">
    <w:name w:val="Hyperlink"/>
    <w:link w:val="Style_49"/>
    <w:rPr>
      <w:color w:val="0000FF"/>
      <w:u w:val="single"/>
    </w:rPr>
  </w:style>
  <w:style w:styleId="Style_50" w:type="paragraph">
    <w:name w:val="Footnote"/>
    <w:link w:val="Style_5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0_ch" w:type="character">
    <w:name w:val="Footnote"/>
    <w:link w:val="Style_50"/>
    <w:rPr>
      <w:rFonts w:ascii="XO Thames" w:hAnsi="XO Thames"/>
      <w:sz w:val="22"/>
    </w:rPr>
  </w:style>
  <w:style w:styleId="Style_51" w:type="paragraph">
    <w:name w:val="toc 1"/>
    <w:next w:val="Style_4"/>
    <w:link w:val="Style_51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1_ch" w:type="character">
    <w:name w:val="toc 1"/>
    <w:link w:val="Style_51"/>
    <w:rPr>
      <w:rFonts w:ascii="XO Thames" w:hAnsi="XO Thames"/>
      <w:b w:val="1"/>
      <w:color w:val="000000"/>
      <w:spacing w:val="0"/>
      <w:sz w:val="28"/>
    </w:rPr>
  </w:style>
  <w:style w:styleId="Style_52" w:type="paragraph">
    <w:name w:val="Header and Footer"/>
    <w:link w:val="Style_5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52_ch" w:type="character">
    <w:name w:val="Header and Footer"/>
    <w:link w:val="Style_52"/>
    <w:rPr>
      <w:rFonts w:ascii="XO Thames" w:hAnsi="XO Thames"/>
      <w:sz w:val="28"/>
    </w:rPr>
  </w:style>
  <w:style w:styleId="Style_53" w:type="paragraph">
    <w:name w:val="Contents 2"/>
    <w:link w:val="Style_53_ch"/>
    <w:rPr>
      <w:rFonts w:ascii="XO Thames" w:hAnsi="XO Thames"/>
      <w:sz w:val="28"/>
    </w:rPr>
  </w:style>
  <w:style w:styleId="Style_53_ch" w:type="character">
    <w:name w:val="Contents 2"/>
    <w:link w:val="Style_53"/>
    <w:rPr>
      <w:rFonts w:ascii="XO Thames" w:hAnsi="XO Thames"/>
      <w:sz w:val="28"/>
    </w:rPr>
  </w:style>
  <w:style w:styleId="Style_54" w:type="paragraph">
    <w:name w:val="toc 9"/>
    <w:next w:val="Style_4"/>
    <w:link w:val="Style_54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4_ch" w:type="character">
    <w:name w:val="toc 9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Contents 4"/>
    <w:link w:val="Style_55_ch"/>
    <w:rPr>
      <w:rFonts w:ascii="XO Thames" w:hAnsi="XO Thames"/>
      <w:sz w:val="28"/>
    </w:rPr>
  </w:style>
  <w:style w:styleId="Style_55_ch" w:type="character">
    <w:name w:val="Contents 4"/>
    <w:link w:val="Style_55"/>
    <w:rPr>
      <w:rFonts w:ascii="XO Thames" w:hAnsi="XO Thames"/>
      <w:sz w:val="28"/>
    </w:rPr>
  </w:style>
  <w:style w:styleId="Style_56" w:type="paragraph">
    <w:name w:val="Contents 6"/>
    <w:link w:val="Style_56_ch"/>
    <w:rPr>
      <w:rFonts w:ascii="XO Thames" w:hAnsi="XO Thames"/>
      <w:sz w:val="28"/>
    </w:rPr>
  </w:style>
  <w:style w:styleId="Style_56_ch" w:type="character">
    <w:name w:val="Contents 6"/>
    <w:link w:val="Style_56"/>
    <w:rPr>
      <w:rFonts w:ascii="XO Thames" w:hAnsi="XO Thames"/>
      <w:sz w:val="28"/>
    </w:rPr>
  </w:style>
  <w:style w:styleId="Style_57" w:type="paragraph">
    <w:name w:val="Знак1"/>
    <w:basedOn w:val="Style_4"/>
    <w:link w:val="Style_57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57_ch" w:type="character">
    <w:name w:val="Знак1"/>
    <w:basedOn w:val="Style_4_ch"/>
    <w:link w:val="Style_57"/>
    <w:rPr>
      <w:rFonts w:ascii="Tahoma" w:hAnsi="Tahoma"/>
      <w:sz w:val="20"/>
    </w:rPr>
  </w:style>
  <w:style w:styleId="Style_58" w:type="paragraph">
    <w:name w:val="annotation reference1"/>
    <w:basedOn w:val="Style_35"/>
    <w:link w:val="Style_58_ch"/>
    <w:rPr>
      <w:sz w:val="16"/>
    </w:rPr>
  </w:style>
  <w:style w:styleId="Style_58_ch" w:type="character">
    <w:name w:val="annotation reference1"/>
    <w:basedOn w:val="Style_35_ch"/>
    <w:link w:val="Style_58"/>
    <w:rPr>
      <w:sz w:val="16"/>
    </w:rPr>
  </w:style>
  <w:style w:styleId="Style_59" w:type="paragraph">
    <w:name w:val="Internet link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59_ch" w:type="character">
    <w:name w:val="Internet link"/>
    <w:link w:val="Style_59"/>
    <w:rPr>
      <w:rFonts w:ascii="Times New Roman" w:hAnsi="Times New Roman"/>
      <w:color w:val="0000FF"/>
      <w:spacing w:val="0"/>
      <w:sz w:val="20"/>
      <w:u w:val="single"/>
    </w:rPr>
  </w:style>
  <w:style w:styleId="Style_60" w:type="paragraph">
    <w:name w:val="Header1"/>
    <w:link w:val="Style_60_ch"/>
  </w:style>
  <w:style w:styleId="Style_60_ch" w:type="character">
    <w:name w:val="Header1"/>
    <w:link w:val="Style_60"/>
  </w:style>
  <w:style w:styleId="Style_61" w:type="paragraph">
    <w:name w:val="toc 8"/>
    <w:next w:val="Style_4"/>
    <w:link w:val="Style_61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61_ch" w:type="character">
    <w:name w:val="toc 8"/>
    <w:link w:val="Style_61"/>
    <w:rPr>
      <w:rFonts w:ascii="XO Thames" w:hAnsi="XO Thames"/>
      <w:color w:val="000000"/>
      <w:spacing w:val="0"/>
      <w:sz w:val="28"/>
    </w:rPr>
  </w:style>
  <w:style w:styleId="Style_27" w:type="paragraph">
    <w:name w:val="Body Text"/>
    <w:basedOn w:val="Style_4"/>
    <w:link w:val="Style_27_ch"/>
    <w:pPr>
      <w:widowControl w:val="1"/>
      <w:spacing w:after="140" w:before="0" w:line="276" w:lineRule="auto"/>
      <w:ind/>
    </w:pPr>
  </w:style>
  <w:style w:styleId="Style_27_ch" w:type="character">
    <w:name w:val="Body Text"/>
    <w:basedOn w:val="Style_4_ch"/>
    <w:link w:val="Style_27"/>
  </w:style>
  <w:style w:styleId="Style_62" w:type="paragraph">
    <w:name w:val="Header and Footer3"/>
    <w:basedOn w:val="Style_4"/>
    <w:link w:val="Style_62_ch"/>
  </w:style>
  <w:style w:styleId="Style_62_ch" w:type="character">
    <w:name w:val="Header and Footer3"/>
    <w:basedOn w:val="Style_4_ch"/>
    <w:link w:val="Style_62"/>
  </w:style>
  <w:style w:styleId="Style_63" w:type="paragraph">
    <w:name w:val="Balloon Text1"/>
    <w:basedOn w:val="Style_4"/>
    <w:link w:val="Style_63_ch"/>
    <w:rPr>
      <w:rFonts w:ascii="Tahoma" w:hAnsi="Tahoma"/>
      <w:sz w:val="16"/>
    </w:rPr>
  </w:style>
  <w:style w:styleId="Style_63_ch" w:type="character">
    <w:name w:val="Balloon Text1"/>
    <w:basedOn w:val="Style_4_ch"/>
    <w:link w:val="Style_63"/>
    <w:rPr>
      <w:rFonts w:ascii="Tahoma" w:hAnsi="Tahoma"/>
      <w:sz w:val="16"/>
    </w:rPr>
  </w:style>
  <w:style w:styleId="Style_64" w:type="paragraph">
    <w:name w:val="Содержимое врезки"/>
    <w:basedOn w:val="Style_4"/>
    <w:link w:val="Style_64_ch"/>
  </w:style>
  <w:style w:styleId="Style_64_ch" w:type="character">
    <w:name w:val="Содержимое врезки"/>
    <w:basedOn w:val="Style_4_ch"/>
    <w:link w:val="Style_64"/>
  </w:style>
  <w:style w:styleId="Style_65" w:type="paragraph">
    <w:name w:val="toc 5"/>
    <w:next w:val="Style_4"/>
    <w:link w:val="Style_65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65_ch" w:type="character">
    <w:name w:val="toc 5"/>
    <w:link w:val="Style_65"/>
    <w:rPr>
      <w:rFonts w:ascii="XO Thames" w:hAnsi="XO Thames"/>
      <w:color w:val="000000"/>
      <w:spacing w:val="0"/>
      <w:sz w:val="28"/>
    </w:rPr>
  </w:style>
  <w:style w:styleId="Style_66" w:type="paragraph">
    <w:name w:val="No Spacing2"/>
    <w:link w:val="Style_66_ch"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0"/>
    </w:rPr>
  </w:style>
  <w:style w:styleId="Style_66_ch" w:type="character">
    <w:name w:val="No Spacing2"/>
    <w:link w:val="Style_66"/>
    <w:rPr>
      <w:rFonts w:ascii="Times New Roman" w:hAnsi="Times New Roman"/>
      <w:color w:val="000000"/>
      <w:sz w:val="20"/>
    </w:rPr>
  </w:style>
  <w:style w:styleId="Style_67" w:type="paragraph">
    <w:name w:val="Page Number1"/>
    <w:basedOn w:val="Style_35"/>
    <w:link w:val="Style_67_ch"/>
  </w:style>
  <w:style w:styleId="Style_67_ch" w:type="character">
    <w:name w:val="Page Number1"/>
    <w:basedOn w:val="Style_35_ch"/>
    <w:link w:val="Style_67"/>
  </w:style>
  <w:style w:styleId="Style_68" w:type="paragraph">
    <w:name w:val="Заголовок таблицы (user)"/>
    <w:basedOn w:val="Style_14"/>
    <w:link w:val="Style_68_ch"/>
    <w:pPr>
      <w:widowControl w:val="1"/>
      <w:ind/>
      <w:jc w:val="center"/>
    </w:pPr>
    <w:rPr>
      <w:b w:val="1"/>
    </w:rPr>
  </w:style>
  <w:style w:styleId="Style_68_ch" w:type="character">
    <w:name w:val="Заголовок таблицы (user)"/>
    <w:basedOn w:val="Style_14_ch"/>
    <w:link w:val="Style_68"/>
    <w:rPr>
      <w:b w:val="1"/>
    </w:rPr>
  </w:style>
  <w:style w:styleId="Style_69" w:type="paragraph">
    <w:name w:val="Subtitle1"/>
    <w:link w:val="Style_69_ch"/>
    <w:rPr>
      <w:rFonts w:ascii="XO Thames" w:hAnsi="XO Thames"/>
      <w:i w:val="1"/>
      <w:sz w:val="24"/>
    </w:rPr>
  </w:style>
  <w:style w:styleId="Style_69_ch" w:type="character">
    <w:name w:val="Subtitle1"/>
    <w:link w:val="Style_69"/>
    <w:rPr>
      <w:rFonts w:ascii="XO Thames" w:hAnsi="XO Thames"/>
      <w:i w:val="1"/>
      <w:sz w:val="24"/>
    </w:rPr>
  </w:style>
  <w:style w:styleId="Style_70" w:type="paragraph">
    <w:name w:val="Heading 31"/>
    <w:link w:val="Style_70_ch"/>
    <w:rPr>
      <w:rFonts w:ascii="Calibri Light" w:hAnsi="Calibri Light"/>
      <w:b w:val="1"/>
      <w:sz w:val="26"/>
    </w:rPr>
  </w:style>
  <w:style w:styleId="Style_70_ch" w:type="character">
    <w:name w:val="Heading 31"/>
    <w:link w:val="Style_70"/>
    <w:rPr>
      <w:rFonts w:ascii="Calibri Light" w:hAnsi="Calibri Light"/>
      <w:b w:val="1"/>
      <w:sz w:val="26"/>
    </w:rPr>
  </w:style>
  <w:style w:styleId="Style_71" w:type="paragraph">
    <w:name w:val="Subtitle"/>
    <w:next w:val="Style_4"/>
    <w:link w:val="Style_71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71_ch" w:type="character">
    <w:name w:val="Subtitle"/>
    <w:link w:val="Style_71"/>
    <w:rPr>
      <w:rFonts w:ascii="XO Thames" w:hAnsi="XO Thames"/>
      <w:i w:val="1"/>
      <w:color w:val="000000"/>
      <w:spacing w:val="0"/>
      <w:sz w:val="24"/>
    </w:rPr>
  </w:style>
  <w:style w:styleId="Style_2" w:type="paragraph">
    <w:name w:val="footer"/>
    <w:basedOn w:val="Style_4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72" w:type="paragraph">
    <w:name w:val="Marginalia"/>
    <w:link w:val="Style_72_ch"/>
    <w:rPr>
      <w:sz w:val="20"/>
    </w:rPr>
  </w:style>
  <w:style w:styleId="Style_72_ch" w:type="character">
    <w:name w:val="Marginalia"/>
    <w:link w:val="Style_72"/>
    <w:rPr>
      <w:sz w:val="20"/>
    </w:rPr>
  </w:style>
  <w:style w:styleId="Style_35" w:type="paragraph">
    <w:name w:val="Default Paragraph Font1"/>
    <w:link w:val="Style_3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5_ch" w:type="character">
    <w:name w:val="Default Paragraph Font1"/>
    <w:link w:val="Style_35"/>
    <w:rPr>
      <w:rFonts w:ascii="Times New Roman" w:hAnsi="Times New Roman"/>
      <w:color w:val="000000"/>
      <w:spacing w:val="0"/>
      <w:sz w:val="20"/>
    </w:rPr>
  </w:style>
  <w:style w:styleId="Style_73" w:type="paragraph">
    <w:name w:val="Title"/>
    <w:next w:val="Style_4"/>
    <w:link w:val="Style_73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73_ch" w:type="character">
    <w:name w:val="Title"/>
    <w:link w:val="Style_73"/>
    <w:rPr>
      <w:rFonts w:ascii="XO Thames" w:hAnsi="XO Thames"/>
      <w:b w:val="1"/>
      <w:caps w:val="1"/>
      <w:color w:val="000000"/>
      <w:spacing w:val="0"/>
      <w:sz w:val="40"/>
    </w:rPr>
  </w:style>
  <w:style w:styleId="Style_74" w:type="paragraph">
    <w:name w:val="heading 4"/>
    <w:next w:val="Style_4"/>
    <w:link w:val="Style_7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4_ch" w:type="character">
    <w:name w:val="heading 4"/>
    <w:link w:val="Style_74"/>
    <w:rPr>
      <w:rFonts w:ascii="XO Thames" w:hAnsi="XO Thames"/>
      <w:b w:val="1"/>
      <w:color w:val="000000"/>
      <w:spacing w:val="0"/>
      <w:sz w:val="24"/>
    </w:rPr>
  </w:style>
  <w:style w:styleId="Style_75" w:type="paragraph">
    <w:name w:val="Emphasis1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0"/>
    </w:rPr>
  </w:style>
  <w:style w:styleId="Style_75_ch" w:type="character">
    <w:name w:val="Emphasis1"/>
    <w:link w:val="Style_75"/>
    <w:rPr>
      <w:rFonts w:ascii="Times New Roman" w:hAnsi="Times New Roman"/>
      <w:i w:val="1"/>
      <w:color w:val="000000"/>
      <w:spacing w:val="0"/>
      <w:sz w:val="20"/>
    </w:rPr>
  </w:style>
  <w:style w:styleId="Style_76" w:type="paragraph">
    <w:name w:val="caption"/>
    <w:basedOn w:val="Style_4"/>
    <w:link w:val="Style_76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76_ch" w:type="character">
    <w:name w:val="caption"/>
    <w:basedOn w:val="Style_4_ch"/>
    <w:link w:val="Style_76"/>
    <w:rPr>
      <w:rFonts w:ascii="PT Astra Serif" w:hAnsi="PT Astra Serif"/>
      <w:i w:val="1"/>
      <w:sz w:val="24"/>
    </w:rPr>
  </w:style>
  <w:style w:styleId="Style_77" w:type="paragraph">
    <w:name w:val="heading 2"/>
    <w:basedOn w:val="Style_4"/>
    <w:next w:val="Style_4"/>
    <w:link w:val="Style_77_ch"/>
    <w:uiPriority w:val="9"/>
    <w:qFormat/>
    <w:pPr>
      <w:keepNext w:val="1"/>
      <w:widowControl w:val="1"/>
      <w:ind/>
      <w:outlineLvl w:val="1"/>
    </w:pPr>
    <w:rPr>
      <w:b w:val="1"/>
      <w:sz w:val="26"/>
    </w:rPr>
  </w:style>
  <w:style w:styleId="Style_77_ch" w:type="character">
    <w:name w:val="heading 2"/>
    <w:basedOn w:val="Style_4_ch"/>
    <w:link w:val="Style_77"/>
    <w:rPr>
      <w:b w:val="1"/>
      <w:sz w:val="26"/>
    </w:rPr>
  </w:style>
  <w:style w:styleId="Style_78" w:type="paragraph">
    <w:name w:val="Endnote1"/>
    <w:link w:val="Style_7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8_ch" w:type="character">
    <w:name w:val="Endnote1"/>
    <w:link w:val="Style_78"/>
    <w:rPr>
      <w:rFonts w:ascii="XO Thames" w:hAnsi="XO Thames"/>
      <w:color w:val="000000"/>
      <w:spacing w:val="0"/>
      <w:sz w:val="22"/>
    </w:rPr>
  </w:style>
  <w:style w:styleId="Style_3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oter4.xml" Type="http://schemas.openxmlformats.org/officeDocument/2006/relationships/footer"/>
  <Relationship Id="rId1" Target="header1.xml" Type="http://schemas.openxmlformats.org/officeDocument/2006/relationships/header"/>
  <Relationship Id="rId8" Target="settings.xml" Type="http://schemas.openxmlformats.org/officeDocument/2006/relationships/settings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7" Target="fontTable.xml" Type="http://schemas.openxmlformats.org/officeDocument/2006/relationships/fontTable"/>
  <Relationship Id="rId5" Target="header5.xml" Type="http://schemas.openxmlformats.org/officeDocument/2006/relationships/head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styles.xml" Type="http://schemas.openxmlformats.org/officeDocument/2006/relationships/styles"/>
  <Relationship Id="rId6" Target="footer6.xml" Type="http://schemas.openxmlformats.org/officeDocument/2006/relationships/footer"/>
  <Relationship Id="rId11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2026-07-23T09:49:00Z</dcterms:created>
  <dcterms:modified xsi:type="dcterms:W3CDTF">2026-08-13T14:40:50Z</dcterms:modified>
</cp:coreProperties>
</file>